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D0" w:rsidRDefault="008A2AD0"/>
    <w:p w:rsidR="00960024" w:rsidRPr="008A2AD0" w:rsidRDefault="00CF589B" w:rsidP="008A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D0">
        <w:rPr>
          <w:rFonts w:ascii="Times New Roman" w:hAnsi="Times New Roman" w:cs="Times New Roman"/>
          <w:b/>
          <w:sz w:val="28"/>
          <w:szCs w:val="28"/>
        </w:rPr>
        <w:t xml:space="preserve">Численность обучающихся по реализуемым образовательным </w:t>
      </w:r>
      <w:r w:rsidR="008A2AD0" w:rsidRPr="008A2AD0">
        <w:rPr>
          <w:rFonts w:ascii="Times New Roman" w:hAnsi="Times New Roman" w:cs="Times New Roman"/>
          <w:b/>
          <w:sz w:val="28"/>
          <w:szCs w:val="28"/>
        </w:rPr>
        <w:br/>
      </w:r>
      <w:r w:rsidRPr="008A2AD0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="008A2AD0" w:rsidRPr="008A2AD0"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</w:p>
    <w:p w:rsidR="00CF589B" w:rsidRPr="008A2AD0" w:rsidRDefault="00CF589B">
      <w:pPr>
        <w:rPr>
          <w:rFonts w:ascii="Times New Roman" w:hAnsi="Times New Roman" w:cs="Times New Roman"/>
          <w:b/>
          <w:sz w:val="28"/>
          <w:szCs w:val="28"/>
        </w:rPr>
      </w:pPr>
      <w:r w:rsidRPr="008A2AD0">
        <w:rPr>
          <w:rFonts w:ascii="Times New Roman" w:hAnsi="Times New Roman" w:cs="Times New Roman"/>
          <w:b/>
          <w:sz w:val="28"/>
          <w:szCs w:val="28"/>
        </w:rPr>
        <w:t>1. Численность обучающихся по программам</w:t>
      </w:r>
      <w:r w:rsidR="008A2AD0" w:rsidRPr="008A2AD0">
        <w:rPr>
          <w:rFonts w:ascii="Times New Roman" w:hAnsi="Times New Roman" w:cs="Times New Roman"/>
          <w:b/>
          <w:sz w:val="28"/>
          <w:szCs w:val="28"/>
        </w:rPr>
        <w:t>, реализуемым</w:t>
      </w:r>
      <w:r w:rsidRPr="008A2AD0">
        <w:rPr>
          <w:rFonts w:ascii="Times New Roman" w:hAnsi="Times New Roman" w:cs="Times New Roman"/>
          <w:b/>
          <w:sz w:val="28"/>
          <w:szCs w:val="28"/>
        </w:rPr>
        <w:t xml:space="preserve"> за счет бюджетных ассигнований Федерального бюджета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3191"/>
      </w:tblGrid>
      <w:tr w:rsidR="00CF589B" w:rsidRPr="008A2AD0" w:rsidTr="00CF589B">
        <w:tc>
          <w:tcPr>
            <w:tcW w:w="817" w:type="dxa"/>
          </w:tcPr>
          <w:p w:rsidR="00CF589B" w:rsidRPr="008A2AD0" w:rsidRDefault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CF589B" w:rsidRPr="008A2AD0" w:rsidRDefault="00CF589B" w:rsidP="00533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3191" w:type="dxa"/>
          </w:tcPr>
          <w:p w:rsidR="00CF589B" w:rsidRPr="008A2AD0" w:rsidRDefault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по данной ОП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«Фортепиано»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«Струнные инструменты»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«Духовые и ударные инструменты»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«Хоровое пение»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«Народные инструменты»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«Музыкальный фольклор»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музыкального искусства «Инструменты эстрадного оркестра»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Default="00CF589B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изобразительного искусства «Живопись»</w:t>
            </w:r>
          </w:p>
          <w:p w:rsidR="008A2AD0" w:rsidRDefault="008A2AD0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AD0" w:rsidRDefault="008A2AD0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AD0" w:rsidRPr="008A2AD0" w:rsidRDefault="008A2AD0" w:rsidP="00CF5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CF589B" w:rsidRPr="008A2AD0" w:rsidTr="00CF589B">
        <w:tc>
          <w:tcPr>
            <w:tcW w:w="817" w:type="dxa"/>
          </w:tcPr>
          <w:p w:rsidR="00CF589B" w:rsidRPr="008A2AD0" w:rsidRDefault="00CF589B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89B" w:rsidRPr="008A2AD0" w:rsidRDefault="00CF589B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декоративно-прикладного искусства «Декоративно-прикладное творчество»</w:t>
            </w:r>
          </w:p>
        </w:tc>
        <w:tc>
          <w:tcPr>
            <w:tcW w:w="3191" w:type="dxa"/>
          </w:tcPr>
          <w:p w:rsidR="00CF589B" w:rsidRPr="008A2AD0" w:rsidRDefault="00CF589B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A2AD0" w:rsidRPr="008A2AD0" w:rsidTr="00CF589B">
        <w:tc>
          <w:tcPr>
            <w:tcW w:w="817" w:type="dxa"/>
          </w:tcPr>
          <w:p w:rsidR="008A2AD0" w:rsidRPr="008A2AD0" w:rsidRDefault="008A2AD0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2AD0" w:rsidRPr="008A2AD0" w:rsidRDefault="008A2AD0" w:rsidP="008A2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архитектурного искусства «Архитектура»</w:t>
            </w:r>
          </w:p>
        </w:tc>
        <w:tc>
          <w:tcPr>
            <w:tcW w:w="3191" w:type="dxa"/>
          </w:tcPr>
          <w:p w:rsidR="008A2AD0" w:rsidRPr="008A2AD0" w:rsidRDefault="008A2AD0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AD0" w:rsidRPr="008A2AD0" w:rsidTr="00CF589B">
        <w:tc>
          <w:tcPr>
            <w:tcW w:w="817" w:type="dxa"/>
          </w:tcPr>
          <w:p w:rsidR="008A2AD0" w:rsidRPr="008A2AD0" w:rsidRDefault="008A2AD0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2AD0" w:rsidRPr="008A2AD0" w:rsidRDefault="008A2AD0" w:rsidP="008A2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хореографического искусства «Хореографическое творчество»</w:t>
            </w:r>
          </w:p>
        </w:tc>
        <w:tc>
          <w:tcPr>
            <w:tcW w:w="3191" w:type="dxa"/>
          </w:tcPr>
          <w:p w:rsidR="008A2AD0" w:rsidRPr="008A2AD0" w:rsidRDefault="008A2AD0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8A2AD0" w:rsidRPr="008A2AD0" w:rsidTr="00CF589B">
        <w:tc>
          <w:tcPr>
            <w:tcW w:w="817" w:type="dxa"/>
          </w:tcPr>
          <w:p w:rsidR="008A2AD0" w:rsidRPr="008A2AD0" w:rsidRDefault="008A2AD0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2AD0" w:rsidRPr="008A2AD0" w:rsidRDefault="008A2AD0" w:rsidP="008A2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предпрофесссиональная</w:t>
            </w:r>
            <w:proofErr w:type="spellEnd"/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в области театрального искусства «Искусство театра»</w:t>
            </w:r>
          </w:p>
        </w:tc>
        <w:tc>
          <w:tcPr>
            <w:tcW w:w="3191" w:type="dxa"/>
          </w:tcPr>
          <w:p w:rsidR="008A2AD0" w:rsidRPr="008A2AD0" w:rsidRDefault="008A2AD0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8A2AD0" w:rsidRPr="008A2AD0" w:rsidTr="00CF589B">
        <w:tc>
          <w:tcPr>
            <w:tcW w:w="817" w:type="dxa"/>
          </w:tcPr>
          <w:p w:rsidR="008A2AD0" w:rsidRPr="008A2AD0" w:rsidRDefault="008A2AD0" w:rsidP="008A2A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2AD0" w:rsidRPr="008A2AD0" w:rsidRDefault="008A2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Адаптированная дополнительная общеразвивающая программа в области музыкального искусства «Музыкальные классы для слепых и слабовидящих детей»</w:t>
            </w:r>
          </w:p>
        </w:tc>
        <w:tc>
          <w:tcPr>
            <w:tcW w:w="3191" w:type="dxa"/>
          </w:tcPr>
          <w:p w:rsidR="008A2AD0" w:rsidRPr="008A2AD0" w:rsidRDefault="008A2AD0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33A21" w:rsidRPr="00533A21" w:rsidTr="00CF589B">
        <w:tc>
          <w:tcPr>
            <w:tcW w:w="817" w:type="dxa"/>
          </w:tcPr>
          <w:p w:rsidR="00533A21" w:rsidRPr="00533A21" w:rsidRDefault="00533A21" w:rsidP="00533A21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33A21" w:rsidRPr="00533A21" w:rsidRDefault="00533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91" w:type="dxa"/>
          </w:tcPr>
          <w:p w:rsidR="00533A21" w:rsidRPr="00533A21" w:rsidRDefault="00533A21" w:rsidP="0000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533A2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1609</w:t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:rsidR="00642E0E" w:rsidRPr="00533A21" w:rsidRDefault="00642E0E">
      <w:pPr>
        <w:rPr>
          <w:rFonts w:ascii="Times New Roman" w:hAnsi="Times New Roman" w:cs="Times New Roman"/>
          <w:b/>
          <w:sz w:val="28"/>
          <w:szCs w:val="28"/>
        </w:rPr>
      </w:pPr>
    </w:p>
    <w:p w:rsidR="008A2AD0" w:rsidRPr="008A2AD0" w:rsidRDefault="008A2AD0" w:rsidP="008A2A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A2AD0">
        <w:rPr>
          <w:rFonts w:ascii="Times New Roman" w:hAnsi="Times New Roman" w:cs="Times New Roman"/>
          <w:b/>
          <w:sz w:val="28"/>
          <w:szCs w:val="28"/>
        </w:rPr>
        <w:t>. Численность обучающихся по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договорам об образовании</w:t>
      </w:r>
      <w:r w:rsidRPr="008A2AD0">
        <w:rPr>
          <w:rFonts w:ascii="Times New Roman" w:hAnsi="Times New Roman" w:cs="Times New Roman"/>
          <w:b/>
          <w:sz w:val="28"/>
          <w:szCs w:val="28"/>
        </w:rPr>
        <w:t xml:space="preserve">, за счет </w:t>
      </w:r>
      <w:r>
        <w:rPr>
          <w:rFonts w:ascii="Times New Roman" w:hAnsi="Times New Roman" w:cs="Times New Roman"/>
          <w:b/>
          <w:sz w:val="28"/>
          <w:szCs w:val="28"/>
        </w:rPr>
        <w:t>средств физических и (или) юридических 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3191"/>
      </w:tblGrid>
      <w:tr w:rsidR="008A2AD0" w:rsidRPr="008A2AD0" w:rsidTr="00961903">
        <w:tc>
          <w:tcPr>
            <w:tcW w:w="817" w:type="dxa"/>
          </w:tcPr>
          <w:p w:rsidR="008A2AD0" w:rsidRPr="008A2AD0" w:rsidRDefault="008A2AD0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8A2AD0" w:rsidRPr="008A2AD0" w:rsidRDefault="008A2AD0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3191" w:type="dxa"/>
          </w:tcPr>
          <w:p w:rsidR="008A2AD0" w:rsidRPr="008A2AD0" w:rsidRDefault="008A2AD0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AD0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 </w:t>
            </w:r>
            <w:r w:rsidRPr="008A2AD0">
              <w:rPr>
                <w:rFonts w:ascii="Times New Roman" w:hAnsi="Times New Roman" w:cs="Times New Roman"/>
                <w:sz w:val="28"/>
                <w:szCs w:val="28"/>
              </w:rPr>
              <w:br/>
              <w:t>по данной ОП</w:t>
            </w:r>
          </w:p>
        </w:tc>
      </w:tr>
      <w:tr w:rsidR="008A2AD0" w:rsidRPr="008A2AD0" w:rsidTr="00961903">
        <w:tc>
          <w:tcPr>
            <w:tcW w:w="817" w:type="dxa"/>
          </w:tcPr>
          <w:p w:rsidR="008A2AD0" w:rsidRPr="008A2AD0" w:rsidRDefault="008A2AD0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2AD0" w:rsidRPr="008A2AD0" w:rsidRDefault="008A2AD0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«Слушаем, играем и поём»</w:t>
            </w:r>
          </w:p>
        </w:tc>
        <w:tc>
          <w:tcPr>
            <w:tcW w:w="3191" w:type="dxa"/>
          </w:tcPr>
          <w:p w:rsidR="008A2AD0" w:rsidRPr="008A2AD0" w:rsidRDefault="008A2AD0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бщеразвивающая программа в области музыкального искусства «Вместе с мамой»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«Онлайн-нотки»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«Соловушки»</w:t>
            </w:r>
          </w:p>
          <w:p w:rsidR="00642E0E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музыкального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 «Расту, играя»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«Сказочки из маминой сумки»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«Тутти»</w:t>
            </w:r>
          </w:p>
        </w:tc>
        <w:tc>
          <w:tcPr>
            <w:tcW w:w="3191" w:type="dxa"/>
          </w:tcPr>
          <w:p w:rsidR="00642E0E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«Шаг в профессию»</w:t>
            </w:r>
          </w:p>
        </w:tc>
        <w:tc>
          <w:tcPr>
            <w:tcW w:w="3191" w:type="dxa"/>
          </w:tcPr>
          <w:p w:rsidR="00642E0E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64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музыкального искусства «Общее музыкальное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расширенным изучением предметов исполнительского и музыкально-теоретического цикла» </w:t>
            </w:r>
          </w:p>
        </w:tc>
        <w:tc>
          <w:tcPr>
            <w:tcW w:w="3191" w:type="dxa"/>
          </w:tcPr>
          <w:p w:rsidR="0099686C" w:rsidRDefault="0099686C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9686C" w:rsidRPr="008A2AD0" w:rsidTr="00961903">
        <w:tc>
          <w:tcPr>
            <w:tcW w:w="817" w:type="dxa"/>
          </w:tcPr>
          <w:p w:rsidR="0099686C" w:rsidRPr="008A2AD0" w:rsidRDefault="0099686C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9686C" w:rsidRDefault="0099686C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музыкального искусства «Углубленное изучение предметов </w:t>
            </w:r>
            <w:r w:rsidR="00642E0E">
              <w:rPr>
                <w:rFonts w:ascii="Times New Roman" w:hAnsi="Times New Roman" w:cs="Times New Roman"/>
                <w:sz w:val="28"/>
                <w:szCs w:val="28"/>
              </w:rPr>
              <w:t>музыкально-теоретического цикла»</w:t>
            </w:r>
          </w:p>
        </w:tc>
        <w:tc>
          <w:tcPr>
            <w:tcW w:w="3191" w:type="dxa"/>
          </w:tcPr>
          <w:p w:rsidR="0099686C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64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музыкального искусства «Знакомство с музыкой»</w:t>
            </w:r>
          </w:p>
        </w:tc>
        <w:tc>
          <w:tcPr>
            <w:tcW w:w="3191" w:type="dxa"/>
          </w:tcPr>
          <w:p w:rsidR="00642E0E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хореграфического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«Ритмика. Гимнастика. Танец»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искусств «Гармония», комплексное развитие ребенка дошкольного возраста»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искусств «Джазовая радуга»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театрального искусства «Поиграй-ка», комплексное развитие ребенка в дошкольный период»</w:t>
            </w:r>
          </w:p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96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изобразительного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 «Первые краски»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изобразительного искусства «Основы изобразительного искусства»</w:t>
            </w:r>
          </w:p>
        </w:tc>
        <w:tc>
          <w:tcPr>
            <w:tcW w:w="3191" w:type="dxa"/>
          </w:tcPr>
          <w:p w:rsidR="00642E0E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Default="00642E0E" w:rsidP="0064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изобразительного искусства «Основы композиции»</w:t>
            </w:r>
          </w:p>
        </w:tc>
        <w:tc>
          <w:tcPr>
            <w:tcW w:w="3191" w:type="dxa"/>
          </w:tcPr>
          <w:p w:rsidR="00642E0E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изобразительного искусства «Лепка»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42E0E" w:rsidRPr="008A2AD0" w:rsidTr="00961903">
        <w:tc>
          <w:tcPr>
            <w:tcW w:w="817" w:type="dxa"/>
          </w:tcPr>
          <w:p w:rsidR="00642E0E" w:rsidRPr="008A2AD0" w:rsidRDefault="00642E0E" w:rsidP="008A2A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42E0E" w:rsidRPr="008A2AD0" w:rsidRDefault="00642E0E" w:rsidP="00961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изобразительного искусства «Рисунок, живопись, декоративная композиция и лепка»</w:t>
            </w:r>
          </w:p>
        </w:tc>
        <w:tc>
          <w:tcPr>
            <w:tcW w:w="3191" w:type="dxa"/>
          </w:tcPr>
          <w:p w:rsidR="00642E0E" w:rsidRPr="008A2AD0" w:rsidRDefault="00642E0E" w:rsidP="0000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33A21" w:rsidRPr="008A2AD0" w:rsidTr="00961903">
        <w:tc>
          <w:tcPr>
            <w:tcW w:w="817" w:type="dxa"/>
          </w:tcPr>
          <w:p w:rsidR="00533A21" w:rsidRPr="00533A21" w:rsidRDefault="00533A21" w:rsidP="00533A2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3A21" w:rsidRPr="00533A21" w:rsidRDefault="00533A21" w:rsidP="009619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91" w:type="dxa"/>
          </w:tcPr>
          <w:p w:rsidR="00533A21" w:rsidRPr="00533A21" w:rsidRDefault="00533A21" w:rsidP="0000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533A2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780</w:t>
            </w:r>
            <w:r w:rsidRPr="00533A21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:rsidR="00642E0E" w:rsidRDefault="00642E0E" w:rsidP="00642E0E">
      <w:pPr>
        <w:rPr>
          <w:rFonts w:ascii="Times New Roman" w:hAnsi="Times New Roman" w:cs="Times New Roman"/>
          <w:b/>
          <w:sz w:val="28"/>
          <w:szCs w:val="28"/>
        </w:rPr>
      </w:pPr>
    </w:p>
    <w:p w:rsidR="008A2AD0" w:rsidRPr="008A2AD0" w:rsidRDefault="00642E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общая численность обучающихся в 2025-2026 учебном году составляет 2389 человек</w:t>
      </w:r>
    </w:p>
    <w:sectPr w:rsidR="008A2AD0" w:rsidRPr="008A2AD0" w:rsidSect="0096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F79EA"/>
    <w:multiLevelType w:val="hybridMultilevel"/>
    <w:tmpl w:val="C2F25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C3368"/>
    <w:multiLevelType w:val="hybridMultilevel"/>
    <w:tmpl w:val="C2F25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89B"/>
    <w:rsid w:val="00001F4C"/>
    <w:rsid w:val="00533A21"/>
    <w:rsid w:val="00642E0E"/>
    <w:rsid w:val="008A2AD0"/>
    <w:rsid w:val="00960024"/>
    <w:rsid w:val="0099686C"/>
    <w:rsid w:val="00CF589B"/>
    <w:rsid w:val="00E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11DD"/>
  <w15:docId w15:val="{2A42010F-B5D0-4FE8-B02D-4445BB02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2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OCEV</dc:creator>
  <cp:lastModifiedBy>Юля Солдатенкова</cp:lastModifiedBy>
  <cp:revision>3</cp:revision>
  <dcterms:created xsi:type="dcterms:W3CDTF">2026-07-02T11:46:00Z</dcterms:created>
  <dcterms:modified xsi:type="dcterms:W3CDTF">2026-07-02T12:35:00Z</dcterms:modified>
</cp:coreProperties>
</file>